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eastAsia="zh-CN"/>
        </w:rPr>
        <w:t>免除知情同意申请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首都医科大学附属北京友谊医院生命伦理委员会：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****（科室名称）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科室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****（主要研究者姓名）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申请的项目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（项目名称）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”，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符合以下条件：</w:t>
      </w:r>
    </w:p>
    <w:p>
      <w:pPr>
        <w:pStyle w:val="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line="360" w:lineRule="auto"/>
        <w:ind w:left="420" w:leftChars="0" w:hanging="420" w:firstLineChars="0"/>
        <w:rPr>
          <w:rFonts w:eastAsia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  <w:szCs w:val="24"/>
        </w:rPr>
        <w:t>□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利用以往临床诊疗中获得的医疗记录和生物样本的研究（回顾性研究）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仅涉及该部分内容时勾选）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  <w:t>受试者的隐私和个人身份信息得到保护。</w:t>
      </w:r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</w:t>
      </w:r>
      <w:r>
        <w:rPr>
          <w:rFonts w:hAnsi="宋体" w:eastAsia="宋体"/>
          <w:color w:val="000000"/>
          <w:kern w:val="0"/>
          <w:sz w:val="24"/>
          <w:szCs w:val="24"/>
        </w:rPr>
        <w:t>已无法找到该受试者，且研究项目不涉及个人隐私和商业利益</w:t>
      </w: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□已经留存的剩余样本很难追溯到个人，或者联系患者来签知情同意很困难，造成人力物力的很大浪费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Ansi="宋体" w:eastAsia="宋体"/>
          <w:color w:val="000000"/>
          <w:kern w:val="0"/>
          <w:sz w:val="24"/>
          <w:szCs w:val="24"/>
        </w:rPr>
        <w:t>且研究项目不涉及个人隐私和商业利益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</w:t>
      </w:r>
      <w:r>
        <w:rPr>
          <w:rFonts w:hAnsi="宋体" w:eastAsia="宋体"/>
          <w:color w:val="000000"/>
          <w:kern w:val="0"/>
          <w:sz w:val="24"/>
          <w:szCs w:val="24"/>
        </w:rPr>
        <w:t>若规定需获取知情同意，研究将无法进行（病人</w:t>
      </w:r>
      <w:r>
        <w:rPr>
          <w:rFonts w:eastAsia="宋体"/>
          <w:color w:val="000000"/>
          <w:kern w:val="0"/>
          <w:sz w:val="24"/>
          <w:szCs w:val="24"/>
        </w:rPr>
        <w:t>/</w:t>
      </w:r>
      <w:r>
        <w:rPr>
          <w:rFonts w:hAnsi="宋体" w:eastAsia="宋体"/>
          <w:color w:val="000000"/>
          <w:kern w:val="0"/>
          <w:sz w:val="24"/>
          <w:szCs w:val="24"/>
        </w:rPr>
        <w:t>受试者拒绝或不同意参加研究，不是研究无法实施、免除知情同意的理由）</w:t>
      </w: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line="360" w:lineRule="auto"/>
        <w:ind w:left="420" w:leftChars="0" w:hanging="420" w:firstLineChars="0"/>
        <w:rPr>
          <w:rFonts w:eastAsia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  <w:szCs w:val="24"/>
        </w:rPr>
        <w:t>□</w:t>
      </w:r>
      <w:r>
        <w:rPr>
          <w:rFonts w:hAnsi="宋体" w:eastAsia="宋体"/>
          <w:b/>
          <w:bCs/>
          <w:color w:val="000000"/>
          <w:kern w:val="0"/>
          <w:sz w:val="24"/>
          <w:szCs w:val="24"/>
        </w:rPr>
        <w:t>利用以往</w:t>
      </w:r>
      <w:r>
        <w:rPr>
          <w:rFonts w:hint="eastAsia" w:hAnsi="宋体" w:eastAsia="宋体"/>
          <w:b/>
          <w:bCs/>
          <w:color w:val="000000"/>
          <w:kern w:val="0"/>
          <w:sz w:val="24"/>
          <w:szCs w:val="24"/>
          <w:lang w:eastAsia="zh-CN"/>
        </w:rPr>
        <w:t>以研究为目的获得的医疗信息和</w:t>
      </w:r>
      <w:r>
        <w:rPr>
          <w:rFonts w:hAnsi="宋体" w:eastAsia="宋体"/>
          <w:b/>
          <w:bCs/>
          <w:color w:val="000000"/>
          <w:kern w:val="0"/>
          <w:sz w:val="24"/>
          <w:szCs w:val="24"/>
        </w:rPr>
        <w:t>生物</w:t>
      </w:r>
      <w:r>
        <w:rPr>
          <w:rFonts w:hint="eastAsia" w:hAnsi="宋体" w:eastAsia="宋体"/>
          <w:b/>
          <w:bCs/>
          <w:color w:val="000000"/>
          <w:kern w:val="0"/>
          <w:sz w:val="24"/>
          <w:szCs w:val="24"/>
          <w:lang w:eastAsia="zh-CN"/>
        </w:rPr>
        <w:t>样本</w:t>
      </w:r>
      <w:r>
        <w:rPr>
          <w:rFonts w:hAnsi="宋体" w:eastAsia="宋体"/>
          <w:b/>
          <w:bCs/>
          <w:color w:val="000000"/>
          <w:kern w:val="0"/>
          <w:sz w:val="24"/>
          <w:szCs w:val="24"/>
        </w:rPr>
        <w:t>（研究病历</w:t>
      </w:r>
      <w:r>
        <w:rPr>
          <w:rFonts w:eastAsia="宋体"/>
          <w:b/>
          <w:bCs/>
          <w:color w:val="000000"/>
          <w:kern w:val="0"/>
          <w:sz w:val="24"/>
          <w:szCs w:val="24"/>
        </w:rPr>
        <w:t>/</w:t>
      </w:r>
      <w:r>
        <w:rPr>
          <w:rFonts w:hAnsi="宋体" w:eastAsia="宋体"/>
          <w:b/>
          <w:bCs/>
          <w:color w:val="000000"/>
          <w:kern w:val="0"/>
          <w:sz w:val="24"/>
          <w:szCs w:val="24"/>
        </w:rPr>
        <w:t>生物标本的二次利用）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（回顾性研究）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仅涉及该部分内容时勾选）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</w:t>
      </w:r>
      <w:r>
        <w:rPr>
          <w:rFonts w:hAnsi="宋体" w:eastAsia="宋体"/>
          <w:color w:val="000000"/>
          <w:kern w:val="0"/>
          <w:sz w:val="24"/>
          <w:szCs w:val="24"/>
        </w:rPr>
        <w:t>以往研究已获得受试者的书面同意，允许其他的研究项目使用其病历或标本</w:t>
      </w: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</w:t>
      </w:r>
      <w:r>
        <w:rPr>
          <w:rFonts w:hAnsi="宋体" w:eastAsia="宋体"/>
          <w:color w:val="000000"/>
          <w:kern w:val="0"/>
          <w:sz w:val="24"/>
          <w:szCs w:val="24"/>
        </w:rPr>
        <w:t>本次研究符合原知情同意的许可条件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ascii="宋体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</w:t>
      </w:r>
      <w:r>
        <w:rPr>
          <w:rFonts w:hAnsi="宋体" w:eastAsia="宋体"/>
          <w:color w:val="000000"/>
          <w:kern w:val="0"/>
          <w:sz w:val="24"/>
          <w:szCs w:val="24"/>
        </w:rPr>
        <w:t>生物样本捐献者已经签署了知情同意书</w:t>
      </w: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（样本库知情同意书）</w:t>
      </w:r>
      <w:r>
        <w:rPr>
          <w:rFonts w:hAnsi="宋体" w:eastAsia="宋体"/>
          <w:color w:val="000000"/>
          <w:kern w:val="0"/>
          <w:sz w:val="24"/>
          <w:szCs w:val="24"/>
        </w:rPr>
        <w:t>，同意所捐献样本及相关信息可用于</w:t>
      </w: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其他</w:t>
      </w:r>
      <w:r>
        <w:rPr>
          <w:rFonts w:hAnsi="宋体" w:eastAsia="宋体"/>
          <w:color w:val="000000"/>
          <w:kern w:val="0"/>
          <w:sz w:val="24"/>
          <w:szCs w:val="24"/>
        </w:rPr>
        <w:t>医学研究</w:t>
      </w: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420" w:leftChars="400"/>
        <w:jc w:val="both"/>
        <w:rPr>
          <w:rFonts w:hint="eastAsia" w:ascii="宋体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□</w:t>
      </w:r>
      <w:r>
        <w:rPr>
          <w:rFonts w:hAnsi="宋体" w:eastAsia="宋体"/>
          <w:color w:val="000000"/>
          <w:kern w:val="0"/>
          <w:sz w:val="24"/>
          <w:szCs w:val="24"/>
        </w:rPr>
        <w:t>受试者的隐私和身份信息的保密得到保证</w:t>
      </w: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360" w:lineRule="auto"/>
        <w:jc w:val="both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hAnsi="宋体" w:eastAsia="宋体"/>
          <w:color w:val="000000"/>
          <w:kern w:val="0"/>
          <w:sz w:val="24"/>
          <w:szCs w:val="24"/>
          <w:lang w:eastAsia="zh-CN"/>
        </w:rPr>
        <w:t>基于以上原因，申请免除知情同意。</w:t>
      </w:r>
    </w:p>
    <w:p>
      <w:pPr>
        <w:spacing w:line="360" w:lineRule="auto"/>
        <w:jc w:val="both"/>
        <w:rPr>
          <w:rFonts w:hint="eastAsia" w:hAnsi="宋体" w:eastAsia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hAnsi="宋体" w:eastAsia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hAnsi="宋体" w:eastAsia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申请人：</w:t>
      </w:r>
    </w:p>
    <w:p>
      <w:pPr>
        <w:spacing w:line="360" w:lineRule="auto"/>
        <w:jc w:val="center"/>
        <w:rPr>
          <w:rFonts w:hint="eastAsia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hAnsi="宋体" w:eastAsia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日  期：</w:t>
      </w:r>
    </w:p>
    <w:p>
      <w:pPr>
        <w:jc w:val="both"/>
        <w:rPr>
          <w:rFonts w:hint="eastAsia" w:ascii="宋体" w:hAnsi="宋体" w:eastAsia="宋体" w:cs="宋体"/>
          <w:sz w:val="40"/>
          <w:szCs w:val="48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CB946"/>
    <w:multiLevelType w:val="singleLevel"/>
    <w:tmpl w:val="BC7CB946"/>
    <w:lvl w:ilvl="0" w:tentative="0">
      <w:start w:val="1"/>
      <w:numFmt w:val="bullet"/>
      <w:lvlText w:val="•"/>
      <w:lvlJc w:val="left"/>
      <w:pPr>
        <w:ind w:left="420" w:leftChars="0" w:hanging="420" w:firstLineChars="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C19F1"/>
    <w:rsid w:val="4D6630D6"/>
    <w:rsid w:val="4DB6560A"/>
    <w:rsid w:val="5E6B7DDE"/>
    <w:rsid w:val="6A227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李悦</cp:lastModifiedBy>
  <cp:lastPrinted>2021-04-27T02:27:43Z</cp:lastPrinted>
  <dcterms:modified xsi:type="dcterms:W3CDTF">2021-04-27T03:01:48Z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